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9" w:lineRule="exact"/>
        <w:ind w:left="0"/>
        <w:jc w:val="both"/>
        <w:textAlignment w:val="baseline"/>
        <w:outlineLvl w:val="0"/>
        <w:rPr>
          <w:rFonts w:hint="eastAsia" w:ascii="方正仿宋_GBK" w:hAnsi="方正仿宋_GBK" w:eastAsia="方正仿宋_GBK" w:cs="方正仿宋_GBK"/>
          <w:b w:val="0"/>
          <w:bCs w:val="0"/>
          <w:spacing w:val="5"/>
          <w:sz w:val="32"/>
          <w:szCs w:val="32"/>
          <w:lang w:val="en-US" w:eastAsia="zh-CN"/>
        </w:rPr>
      </w:pPr>
      <w:r>
        <w:rPr>
          <w:rFonts w:hint="eastAsia" w:ascii="方正仿宋_GBK" w:hAnsi="方正仿宋_GBK" w:eastAsia="方正仿宋_GBK" w:cs="方正仿宋_GBK"/>
          <w:b w:val="0"/>
          <w:bCs w:val="0"/>
          <w:spacing w:val="5"/>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jc w:val="center"/>
        <w:textAlignment w:val="baseline"/>
        <w:outlineLvl w:val="0"/>
        <w:rPr>
          <w:rFonts w:hint="eastAsia" w:ascii="方正小标宋_GBK" w:hAnsi="方正小标宋_GBK" w:eastAsia="方正小标宋_GBK" w:cs="方正小标宋_GBK"/>
          <w:b w:val="0"/>
          <w:bCs w:val="0"/>
          <w:spacing w:val="-12"/>
          <w:sz w:val="44"/>
          <w:szCs w:val="44"/>
          <w:lang w:eastAsia="zh-CN"/>
        </w:rPr>
      </w:pPr>
      <w:r>
        <w:rPr>
          <w:rFonts w:hint="eastAsia" w:ascii="方正小标宋_GBK" w:hAnsi="方正小标宋_GBK" w:eastAsia="方正小标宋_GBK" w:cs="方正小标宋_GBK"/>
          <w:b w:val="0"/>
          <w:bCs w:val="0"/>
          <w:spacing w:val="5"/>
          <w:sz w:val="44"/>
          <w:szCs w:val="44"/>
          <w:lang w:eastAsia="zh-CN"/>
        </w:rPr>
        <w:t>重庆市江南职业学校艺术</w:t>
      </w:r>
      <w:r>
        <w:rPr>
          <w:rFonts w:hint="eastAsia" w:ascii="方正小标宋_GBK" w:hAnsi="方正小标宋_GBK" w:eastAsia="方正小标宋_GBK" w:cs="方正小标宋_GBK"/>
          <w:b w:val="0"/>
          <w:bCs w:val="0"/>
          <w:spacing w:val="5"/>
          <w:sz w:val="44"/>
          <w:szCs w:val="44"/>
          <w:lang w:val="en-US" w:eastAsia="zh-CN"/>
        </w:rPr>
        <w:t>高考</w:t>
      </w:r>
      <w:r>
        <w:rPr>
          <w:rFonts w:hint="eastAsia" w:ascii="方正小标宋_GBK" w:hAnsi="方正小标宋_GBK" w:eastAsia="方正小标宋_GBK" w:cs="方正小标宋_GBK"/>
          <w:b w:val="0"/>
          <w:bCs w:val="0"/>
          <w:spacing w:val="5"/>
          <w:sz w:val="44"/>
          <w:szCs w:val="44"/>
          <w:lang w:eastAsia="zh-CN"/>
        </w:rPr>
        <w:t>培训招生简章</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黑体_GBK" w:hAnsi="方正黑体_GBK" w:eastAsia="方正黑体_GBK" w:cs="方正黑体_GBK"/>
          <w:b w:val="0"/>
          <w:bCs w:val="0"/>
          <w:spacing w:val="0"/>
          <w:sz w:val="32"/>
          <w:szCs w:val="32"/>
          <w:lang w:eastAsia="zh-CN"/>
        </w:rPr>
      </w:pPr>
      <w:r>
        <w:rPr>
          <w:rFonts w:hint="eastAsia" w:ascii="方正黑体_GBK" w:hAnsi="方正黑体_GBK" w:eastAsia="方正黑体_GBK" w:cs="方正黑体_GBK"/>
          <w:b w:val="0"/>
          <w:bCs w:val="0"/>
          <w:spacing w:val="0"/>
          <w:sz w:val="32"/>
          <w:szCs w:val="32"/>
          <w:lang w:eastAsia="zh-CN"/>
        </w:rPr>
        <w:t>一、班型介绍：</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eastAsia="zh-CN"/>
        </w:rPr>
        <w:t>班型一：</w:t>
      </w:r>
      <w:bookmarkStart w:id="0" w:name="_Hlk135548481"/>
      <w:r>
        <w:rPr>
          <w:rFonts w:hint="eastAsia" w:ascii="方正仿宋_GBK" w:hAnsi="方正仿宋_GBK" w:eastAsia="方正仿宋_GBK" w:cs="方正仿宋_GBK"/>
          <w:b w:val="0"/>
          <w:bCs w:val="0"/>
          <w:spacing w:val="0"/>
          <w:sz w:val="32"/>
          <w:szCs w:val="32"/>
          <w:lang w:eastAsia="zh-CN"/>
        </w:rPr>
        <w:t>精品美术高考班</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班型二：舞蹈表演精品高考班</w:t>
      </w:r>
      <w:bookmarkEnd w:id="0"/>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eastAsia="zh-CN"/>
        </w:rPr>
        <w:t>学生以艺术专业生身份参加重庆市教育委员会组织的艺术专业联考和教育部统一组织的全国夏季高考，与重庆市普通高中学校艺术类专业生具有相同竞争优势，同一起点、同一目标。</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黑体_GBK" w:hAnsi="方正黑体_GBK" w:eastAsia="方正黑体_GBK" w:cs="方正黑体_GBK"/>
          <w:b w:val="0"/>
          <w:bCs w:val="0"/>
          <w:spacing w:val="0"/>
          <w:sz w:val="32"/>
          <w:szCs w:val="32"/>
          <w:lang w:eastAsia="zh-CN"/>
        </w:rPr>
      </w:pPr>
      <w:r>
        <w:rPr>
          <w:rFonts w:hint="eastAsia" w:ascii="方正黑体_GBK" w:hAnsi="方正黑体_GBK" w:eastAsia="方正黑体_GBK" w:cs="方正黑体_GBK"/>
          <w:b w:val="0"/>
          <w:bCs w:val="0"/>
          <w:spacing w:val="0"/>
          <w:sz w:val="32"/>
          <w:szCs w:val="32"/>
          <w:lang w:eastAsia="zh-CN"/>
        </w:rPr>
        <w:t>二、培训模式</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eastAsia="zh-CN"/>
        </w:rPr>
        <w:t>本班型以夏季高考为目标，采用校内文化+艺术培训模式。校内文化课程开展采用普通高中历史类模式，即“语文+数学+外语+历史+政治+地理”的学科租成模式，考生无须学习与高考无关的繁琐课程，有更多的时间和精力冲刺高考，提高文化成绩。</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黑体_GBK" w:hAnsi="方正黑体_GBK" w:eastAsia="方正黑体_GBK" w:cs="方正黑体_GBK"/>
          <w:b w:val="0"/>
          <w:bCs w:val="0"/>
          <w:spacing w:val="0"/>
          <w:sz w:val="32"/>
          <w:szCs w:val="32"/>
          <w:lang w:eastAsia="zh-CN"/>
        </w:rPr>
      </w:pPr>
      <w:r>
        <w:rPr>
          <w:rFonts w:hint="eastAsia" w:ascii="方正黑体_GBK" w:hAnsi="方正黑体_GBK" w:eastAsia="方正黑体_GBK" w:cs="方正黑体_GBK"/>
          <w:b w:val="0"/>
          <w:bCs w:val="0"/>
          <w:spacing w:val="0"/>
          <w:sz w:val="32"/>
          <w:szCs w:val="32"/>
          <w:lang w:eastAsia="zh-CN"/>
        </w:rPr>
        <w:t>三、 班型优势分析</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一</w:t>
      </w:r>
      <w:r>
        <w:rPr>
          <w:rFonts w:hint="eastAsia" w:ascii="方正仿宋_GBK" w:hAnsi="方正仿宋_GBK" w:eastAsia="方正仿宋_GBK" w:cs="方正仿宋_GBK"/>
          <w:b w:val="0"/>
          <w:bCs w:val="0"/>
          <w:spacing w:val="0"/>
          <w:sz w:val="32"/>
          <w:szCs w:val="32"/>
          <w:lang w:eastAsia="zh-CN"/>
        </w:rPr>
        <w:t>）双班主任制度：文化班主任+专业课班主任。双层管理，避免学习中的 管理空缺，能根据每个学生的具体情况制定更合理的考学规划！</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二</w:t>
      </w:r>
      <w:r>
        <w:rPr>
          <w:rFonts w:hint="eastAsia" w:ascii="方正仿宋_GBK" w:hAnsi="方正仿宋_GBK" w:eastAsia="方正仿宋_GBK" w:cs="方正仿宋_GBK"/>
          <w:b w:val="0"/>
          <w:bCs w:val="0"/>
          <w:spacing w:val="0"/>
          <w:sz w:val="32"/>
          <w:szCs w:val="32"/>
          <w:lang w:eastAsia="zh-CN"/>
        </w:rPr>
        <w:t>）课程模式：语数外+史政地。最优选科形式提升文化分数， 避免浪费时间在其他无关考试科目。</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三</w:t>
      </w:r>
      <w:r>
        <w:rPr>
          <w:rFonts w:hint="eastAsia" w:ascii="方正仿宋_GBK" w:hAnsi="方正仿宋_GBK" w:eastAsia="方正仿宋_GBK" w:cs="方正仿宋_GBK"/>
          <w:b w:val="0"/>
          <w:bCs w:val="0"/>
          <w:spacing w:val="0"/>
          <w:sz w:val="32"/>
          <w:szCs w:val="32"/>
          <w:lang w:eastAsia="zh-CN"/>
        </w:rPr>
        <w:t>）日语专业师资教学。学生可优选日语替代英语，高考时学生外语成绩可平均提高20分左右。 同时，日语学习不再另收培训费，三年下来能节约2万元左右。</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四</w:t>
      </w:r>
      <w:r>
        <w:rPr>
          <w:rFonts w:hint="eastAsia" w:ascii="方正仿宋_GBK" w:hAnsi="方正仿宋_GBK" w:eastAsia="方正仿宋_GBK" w:cs="方正仿宋_GBK"/>
          <w:b w:val="0"/>
          <w:bCs w:val="0"/>
          <w:spacing w:val="0"/>
          <w:sz w:val="32"/>
          <w:szCs w:val="32"/>
          <w:lang w:eastAsia="zh-CN"/>
        </w:rPr>
        <w:t>）文化和专业双线同步发展。无需像传统培训模式文化课半年停滞集中培养，耽误文化学习，造成术科上线文化成绩望而却步的遗憾。</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五</w:t>
      </w:r>
      <w:r>
        <w:rPr>
          <w:rFonts w:hint="eastAsia" w:ascii="方正仿宋_GBK" w:hAnsi="方正仿宋_GBK" w:eastAsia="方正仿宋_GBK" w:cs="方正仿宋_GBK"/>
          <w:b w:val="0"/>
          <w:bCs w:val="0"/>
          <w:spacing w:val="0"/>
          <w:sz w:val="32"/>
          <w:szCs w:val="32"/>
          <w:lang w:eastAsia="zh-CN"/>
        </w:rPr>
        <w:t>）全程校内培训。学校引进国内一线艺术培训师资，按课程计划在校内规范施培，学生安全问题更能得到保证，更让家长学生放心，同时为学生减少近2万元开支。</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firstLine="640" w:firstLineChars="200"/>
        <w:textAlignment w:val="baseline"/>
        <w:rPr>
          <w:rFonts w:hint="eastAsia" w:ascii="方正仿宋_GBK" w:hAnsi="方正仿宋_GBK" w:eastAsia="方正仿宋_GBK" w:cs="方正仿宋_GBK"/>
          <w:color w:val="000000" w:themeColor="text1"/>
          <w:spacing w:val="0"/>
          <w:kern w:val="0"/>
          <w:sz w:val="32"/>
          <w:szCs w:val="32"/>
          <w:lang w:eastAsia="zh-CN"/>
          <w14:textFill>
            <w14:solidFill>
              <w14:schemeClr w14:val="tx1"/>
            </w14:solidFill>
          </w14:textFill>
        </w:rPr>
      </w:pP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六</w:t>
      </w:r>
      <w:r>
        <w:rPr>
          <w:rFonts w:hint="eastAsia" w:ascii="方正仿宋_GBK" w:hAnsi="方正仿宋_GBK" w:eastAsia="方正仿宋_GBK" w:cs="方正仿宋_GBK"/>
          <w:b w:val="0"/>
          <w:bCs w:val="0"/>
          <w:spacing w:val="0"/>
          <w:sz w:val="32"/>
          <w:szCs w:val="32"/>
          <w:lang w:eastAsia="zh-CN"/>
        </w:rPr>
        <w:t>）教学质量有保证。集中本校与培训机构最优文化师资教学，可签约本科，考不上本科按约退费或免学费复读。</w:t>
      </w:r>
      <w:bookmarkStart w:id="1" w:name="_GoBack"/>
      <w:bookmarkEnd w:id="1"/>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iNDQ0OTEyZDRjMWUwMjc5NjlhMTIyNDJlYmQwZjIifQ=="/>
  </w:docVars>
  <w:rsids>
    <w:rsidRoot w:val="00F70812"/>
    <w:rsid w:val="00547D1B"/>
    <w:rsid w:val="00691529"/>
    <w:rsid w:val="008911BA"/>
    <w:rsid w:val="00AB3D05"/>
    <w:rsid w:val="00B93FC6"/>
    <w:rsid w:val="00E31A21"/>
    <w:rsid w:val="00F70812"/>
    <w:rsid w:val="00F73D9A"/>
    <w:rsid w:val="1BEF4261"/>
    <w:rsid w:val="24D05C7D"/>
    <w:rsid w:val="31030396"/>
    <w:rsid w:val="31C71B0F"/>
    <w:rsid w:val="3EFE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1701</Words>
  <Characters>1774</Characters>
  <Lines>8</Lines>
  <Paragraphs>2</Paragraphs>
  <TotalTime>21</TotalTime>
  <ScaleCrop>false</ScaleCrop>
  <LinksUpToDate>false</LinksUpToDate>
  <CharactersWithSpaces>1793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2023-05-19T23:29:00Z</dcterms:created>
  <dc:creator>Administrator</dc:creator>
  <cp:lastModifiedBy>Cjavee</cp:lastModifiedBy>
  <cp:lastPrinted>2023-05-22T03:17:00Z</cp:lastPrinted>
  <dcterms:modified xsi:type="dcterms:W3CDTF">2023-05-22T06:56:24Z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31AA97DEE8384F539062060885B63D3D_13</vt:lpwstr>
  </property>
</Properties>
</file>